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56D85">
      <w:pPr>
        <w:pStyle w:val="1"/>
        <w:rPr>
          <w:b w:val="0"/>
          <w:sz w:val="40"/>
        </w:rPr>
      </w:pPr>
      <w:bookmarkStart w:id="0" w:name="_GoBack"/>
      <w:bookmarkEnd w:id="0"/>
      <w:r>
        <w:rPr>
          <w:b w:val="0"/>
          <w:sz w:val="40"/>
        </w:rPr>
        <w:t>АКАФИСТ ПРЕСВЯТОЙ БОГОРОДИЦЕ</w:t>
      </w:r>
    </w:p>
    <w:p w:rsidR="00000000" w:rsidRDefault="00356D85">
      <w:pPr>
        <w:pStyle w:val="1"/>
        <w:rPr>
          <w:b w:val="0"/>
          <w:sz w:val="40"/>
        </w:rPr>
      </w:pPr>
      <w:r>
        <w:rPr>
          <w:b w:val="0"/>
          <w:sz w:val="40"/>
        </w:rPr>
        <w:t>В ЧЕСТЬ ИКОНЫ ЕЯ</w:t>
      </w:r>
    </w:p>
    <w:p w:rsidR="00000000" w:rsidRDefault="00356D85">
      <w:pPr>
        <w:pStyle w:val="1"/>
      </w:pPr>
      <w:r>
        <w:rPr>
          <w:b w:val="0"/>
          <w:sz w:val="40"/>
        </w:rPr>
        <w:t>«ЖИВОНОСНЫЙ</w:t>
      </w:r>
      <w:r>
        <w:t xml:space="preserve"> </w:t>
      </w:r>
      <w:r>
        <w:rPr>
          <w:b w:val="0"/>
          <w:sz w:val="40"/>
        </w:rPr>
        <w:t>ИСТОЧНИК»</w:t>
      </w:r>
    </w:p>
    <w:p w:rsidR="00000000" w:rsidRDefault="00356D85">
      <w:pPr>
        <w:jc w:val="center"/>
        <w:rPr>
          <w:i/>
        </w:rPr>
      </w:pPr>
      <w:r>
        <w:rPr>
          <w:i/>
        </w:rPr>
        <w:t>Празднование совершается в пятницу Светлой седмицы.</w:t>
      </w:r>
    </w:p>
    <w:p w:rsidR="00000000" w:rsidRDefault="00356D85"/>
    <w:p w:rsidR="00000000" w:rsidRDefault="00356D85">
      <w:pPr>
        <w:pStyle w:val="2"/>
      </w:pPr>
      <w:r>
        <w:t>Кондак 1</w:t>
      </w:r>
    </w:p>
    <w:p w:rsidR="00000000" w:rsidRDefault="00356D85">
      <w:r>
        <w:t>Избранной от всех родов Божией Матери и Царице, милостиво внемлющей молитвам болящих, и от вечных источников токи целебныя изл</w:t>
      </w:r>
      <w:r>
        <w:t>ивающей страждущим благодарственное приносим пение. Ты же, всемилостивая Целительнице, приклонися благоутробно гласом наш хвалебным и от всяких недугов душевных и телесных свободи нас, зовущих:</w:t>
      </w:r>
    </w:p>
    <w:p w:rsidR="00000000" w:rsidRDefault="00356D85">
      <w:r>
        <w:t>Радуйся, живоносный источниче, вся наша болезни исцеляющая.</w:t>
      </w:r>
    </w:p>
    <w:p w:rsidR="00000000" w:rsidRDefault="00356D85">
      <w:pPr>
        <w:pStyle w:val="2"/>
      </w:pPr>
      <w:r>
        <w:t>Ик</w:t>
      </w:r>
      <w:r>
        <w:t>ос 1</w:t>
      </w:r>
    </w:p>
    <w:p w:rsidR="00000000" w:rsidRDefault="00356D85">
      <w:r>
        <w:t>Ангели святии благоговейно Тебе служат и небожителие немолчными гласы Тя ублажают, Богородице Дево, яко Родительницу Царя Христа Бога. Мы же грешнии, подражати им дерзающе, молимся Ти: сподоби нас непрестанно Тебе возносити благодарения за премногую м</w:t>
      </w:r>
      <w:r>
        <w:t xml:space="preserve">илость Твою ко всему роду христианскому. Аще и недоумевает всяк язык восхвалити Тя по достоянию, но, ведущие благость Твою, и мы, недостойнии служителие Твои, дерзновенно отверзем уста наша, и наполнятся духа, и достойное отрыгнем похвальное слово, Царице </w:t>
      </w:r>
      <w:r>
        <w:t>Божией Матери зовуще таковая:</w:t>
      </w:r>
    </w:p>
    <w:p w:rsidR="00000000" w:rsidRDefault="00356D85">
      <w:r>
        <w:t>Радуйся, благословенная в женах Богоблагодатная; радуйся, Всевышняго Бога Мати, Духа Святаго пребывание. Радуйся, дара Божия благодати источниче преизобильный; радуйся, чудес реко присносущная Радуйся, источниче радости непрес</w:t>
      </w:r>
      <w:r>
        <w:t>танныя; радуйся, источниче милости неизсякаемыя. Радуйся, молитвы всех христиан приемлющая; радуйся, и самых отчаянных грешников моления не отвергающая. Радуйся, обидимых заступнице; радуйся, печальных утешительнице. Радуйся, бедствующих помощнице; радуйся</w:t>
      </w:r>
      <w:r>
        <w:t>, заблуждающих наставнице.</w:t>
      </w:r>
    </w:p>
    <w:p w:rsidR="00000000" w:rsidRDefault="00356D85">
      <w:r>
        <w:t>Радуйся, живоносный источниче, вся наша болезни исцеляющая.</w:t>
      </w:r>
    </w:p>
    <w:p w:rsidR="00000000" w:rsidRDefault="00356D85">
      <w:pPr>
        <w:pStyle w:val="2"/>
      </w:pPr>
      <w:r>
        <w:t>Кондак 2</w:t>
      </w:r>
    </w:p>
    <w:p w:rsidR="00000000" w:rsidRDefault="00356D85">
      <w:r>
        <w:t>Видящи, премилосердая Мати Божия, земное скорбное житие наше, немощи и болезни, благоизволила еси проявляти милости Твоя к нам, исцеляющи души и телеса страждущ</w:t>
      </w:r>
      <w:r>
        <w:t xml:space="preserve">их; обаче и мы с </w:t>
      </w:r>
      <w:r>
        <w:lastRenderedPageBreak/>
        <w:t>радостию несказанною припадаем к Тебе, Владычице, и из глубины души благодарим Тя, нашу дивную целительницу, воспевающе Богу: Аллилуиа.</w:t>
      </w:r>
    </w:p>
    <w:p w:rsidR="00000000" w:rsidRDefault="00356D85">
      <w:pPr>
        <w:pStyle w:val="2"/>
      </w:pPr>
      <w:r>
        <w:t>Икос 2</w:t>
      </w:r>
    </w:p>
    <w:p w:rsidR="00000000" w:rsidRDefault="00356D85">
      <w:r>
        <w:t>Разум человеческий воистинну превзошла есть любовь Твоя ко всем недужным, егда милостиво призрел</w:t>
      </w:r>
      <w:r>
        <w:t>а еси на страждущаго слепца, томившагося в лесной чащи и повелела еси царю Льву почерпнути воды от живоноснаго источника Твоего и утолити жажду слепаго, да вси, ведуще Твое сострадание к страждущим, песненно Тебе вопиют:</w:t>
      </w:r>
    </w:p>
    <w:p w:rsidR="00000000" w:rsidRDefault="00356D85">
      <w:r>
        <w:t>Радуйся, скорбь нашу в радость прет</w:t>
      </w:r>
      <w:r>
        <w:t>воряющая; радуйся, оставленных врачми на Свои всемощнеи руце приемлющая. Радуйся, милосердая всех нас о Христе Мати; радуйся, презренных и отверженных от погибели избавляющая. Радуйся, сердца злых человек умягчающая; радуйся, от клеветы и досаждения и иных</w:t>
      </w:r>
      <w:r>
        <w:t xml:space="preserve"> бед спасающая.</w:t>
      </w:r>
    </w:p>
    <w:p w:rsidR="00000000" w:rsidRDefault="00356D85">
      <w:r>
        <w:t>Радуйся, живоносный источниче, вся наша болезни исцеляющая.</w:t>
      </w:r>
    </w:p>
    <w:p w:rsidR="00000000" w:rsidRDefault="00356D85">
      <w:pPr>
        <w:pStyle w:val="2"/>
      </w:pPr>
      <w:r>
        <w:t>Кондак 3.</w:t>
      </w:r>
    </w:p>
    <w:p w:rsidR="00000000" w:rsidRDefault="00356D85">
      <w:r>
        <w:t>Сила благодати Божией осеняет всех, с верою и благоговением прибегающих к Твоему, пречистая Госпоже Богородице, предстательству; темже и мы к Тебе, всемилостивейшая покро</w:t>
      </w:r>
      <w:r>
        <w:t>вительнице наша, приходим и умильно зовем: научи нас прославляти всечестное и всехвальное имя Твое и достойно воспевати Богу: Аллилуиа.</w:t>
      </w:r>
    </w:p>
    <w:p w:rsidR="00000000" w:rsidRDefault="00356D85">
      <w:pPr>
        <w:pStyle w:val="2"/>
      </w:pPr>
      <w:r>
        <w:t>Икос 3</w:t>
      </w:r>
    </w:p>
    <w:p w:rsidR="00000000" w:rsidRDefault="00356D85">
      <w:r>
        <w:t xml:space="preserve">Имущи к роду христианскому Матернее милосердие, всем с верою и упованием прибегающим к Тебе подавши руку помощи, </w:t>
      </w:r>
      <w:r>
        <w:t>Владычице: болящим исцеление, страждущим ослабу, слепым прозрение, разслабленным укрепление, скорбящим утешение, и всем коегождо потребу подавши. О Божия Мати, со умилением к Тебе припадаем и богатыя Твоея милости ожидающе, усердно тако вопием:</w:t>
      </w:r>
    </w:p>
    <w:p w:rsidR="00000000" w:rsidRDefault="00356D85">
      <w:r>
        <w:t>Радуйся, ра</w:t>
      </w:r>
      <w:r>
        <w:t>досте наша, Еюже слезы от очей отъемлются наших; радуйся, нечаянную радость верным дарующая, Радуйся, яко Тобою наша благая желания исполняются; радуйся, яко много может молитва Твоя пред Сыном Твоим и Богом. Радуйся, благословение домов и семейств благоче</w:t>
      </w:r>
      <w:r>
        <w:t>стивых; радуйся, отрадо наша и дивное о нас попечение.</w:t>
      </w:r>
    </w:p>
    <w:p w:rsidR="00000000" w:rsidRDefault="00356D85">
      <w:r>
        <w:t>Радуйся, живоносный источниче, вся наша болезни исцеляющая.</w:t>
      </w:r>
    </w:p>
    <w:p w:rsidR="00000000" w:rsidRDefault="00356D85">
      <w:pPr>
        <w:pStyle w:val="2"/>
      </w:pPr>
      <w:r>
        <w:lastRenderedPageBreak/>
        <w:t>Кондак 4</w:t>
      </w:r>
    </w:p>
    <w:p w:rsidR="00000000" w:rsidRDefault="00356D85">
      <w:r>
        <w:t>Бурею многих бед одержимым нам помогавши, Владычице, ибо всегда пред Господним престолом стоиши и, воздвигши руце Свой, молишися, як</w:t>
      </w:r>
      <w:r>
        <w:t>о да нашу недостойную молитву приимет Господь, Царь славы, и исполнит прошения призывающих имя Твое святое, зовущих Сыну Твоему: Аллилуиа.</w:t>
      </w:r>
    </w:p>
    <w:p w:rsidR="00000000" w:rsidRDefault="00356D85">
      <w:pPr>
        <w:pStyle w:val="2"/>
      </w:pPr>
      <w:r>
        <w:t>Икос 4</w:t>
      </w:r>
    </w:p>
    <w:p w:rsidR="00000000" w:rsidRDefault="00356D85">
      <w:r>
        <w:t xml:space="preserve">Слыша царь Лев глас Твой божественный, Пресвятая Владычице, повелевающий помазати очи слепому водою источника </w:t>
      </w:r>
      <w:r>
        <w:t>и сотвори, якоже глас Твой повеле, и абие прозрев слепец, позна Тя сострадательницу быти всем немощствующим, с верою просящим у Тебе помощи и в болезнех исцеление, и созда тамо у Твоего источника храм имени святому Твоему, да вей, получивше Твою милость, н</w:t>
      </w:r>
      <w:r>
        <w:t>епрестанно благодарственно славят Тя, Богородице, тако:</w:t>
      </w:r>
    </w:p>
    <w:p w:rsidR="00000000" w:rsidRDefault="00356D85">
      <w:r>
        <w:t>Радуйся, благодатный источниче, источаяй нам неоскудныя милости; радуйся, избавляющая нас от бед. Радуйся, ненадежных надеждо; радуйся, скорбящих отрадо. Радуйся, Мати Бога Вышняго; радуйся, яко за вс</w:t>
      </w:r>
      <w:r>
        <w:t>ех Ты молиши Сына Твоего, Христа Бога нашего. Радуйся, всех скорбящих и болезнующих утешительнице; радуйся, всех немощей телесных и душевных исцелительнице.</w:t>
      </w:r>
    </w:p>
    <w:p w:rsidR="00000000" w:rsidRDefault="00356D85">
      <w:r>
        <w:t>Радуйся, живоносный источниче, вся наша болезни исцеляющая.</w:t>
      </w:r>
    </w:p>
    <w:p w:rsidR="00000000" w:rsidRDefault="00356D85">
      <w:pPr>
        <w:pStyle w:val="2"/>
      </w:pPr>
      <w:r>
        <w:t>Кондак 5</w:t>
      </w:r>
    </w:p>
    <w:p w:rsidR="00000000" w:rsidRDefault="00356D85">
      <w:r>
        <w:t>Благодатная врачевания Ты изоб</w:t>
      </w:r>
      <w:r>
        <w:t>ильно подаеши всем немощствующим, сего ради Тебе, божественной целительнице, на освященных Тобою водных источницех храми созидаются, Пресвятая Дево, да вси вернии довольно наслаждаются знаменьми Твоея милости, еяже не лиши и нас, смиренных чад Твоих, по до</w:t>
      </w:r>
      <w:r>
        <w:t>лгу воспевающих и вопиющих чудес творцу Богу: Аллилуиа.</w:t>
      </w:r>
    </w:p>
    <w:p w:rsidR="00000000" w:rsidRDefault="00356D85">
      <w:pPr>
        <w:pStyle w:val="2"/>
      </w:pPr>
      <w:r>
        <w:t xml:space="preserve"> Икос 5</w:t>
      </w:r>
    </w:p>
    <w:p w:rsidR="00000000" w:rsidRDefault="00356D85">
      <w:r>
        <w:t>Видим животворный источник, Владычице, яко воистинну вторую Силоамскую купель, в нейже вся болезни наша исцеляются и не токмо единою в лето и первым входящим здравие тела подавши, но всегда вс</w:t>
      </w:r>
      <w:r>
        <w:t>який недуг и всяку язву душевную и телесную врачуеши с верою и любовию к Тебе прибегающих, сего ради вопием Ти:</w:t>
      </w:r>
    </w:p>
    <w:p w:rsidR="00000000" w:rsidRDefault="00356D85">
      <w:r>
        <w:t>Радуйся, неусыпная наша предстательнице пред Богом; радуйся, яко свеща неугасимая, в молитвах за нас у престола Господня присно горящая. Радуйся</w:t>
      </w:r>
      <w:r>
        <w:t xml:space="preserve">, Мати милосердия и щедрот; радуйся, во время безпомощия нашего, егда бедствуем и не имамы помогающего, на помощь нам ускоряющая.  Радуйся, в день </w:t>
      </w:r>
      <w:r>
        <w:lastRenderedPageBreak/>
        <w:t>отчаяния нашего от обдержащих нас недугов и скорбей матерински утешающая; радуйся, от растлевающих душу и тел</w:t>
      </w:r>
      <w:r>
        <w:t>о соблазнов сохраняющая. Радуйся, от внезапныя смерти избавляющая; радуйся, при кончине нашей причастия Святых Тайн сподобляющая.</w:t>
      </w:r>
    </w:p>
    <w:p w:rsidR="00000000" w:rsidRDefault="00356D85">
      <w:r>
        <w:t>Радуйся, живоносный источниче, вся наша болезни исцеляющая.</w:t>
      </w:r>
    </w:p>
    <w:p w:rsidR="00000000" w:rsidRDefault="00356D85">
      <w:pPr>
        <w:pStyle w:val="2"/>
      </w:pPr>
      <w:r>
        <w:t>Кондак 6</w:t>
      </w:r>
    </w:p>
    <w:p w:rsidR="00000000" w:rsidRDefault="00356D85">
      <w:r>
        <w:t>Проповедует Церковь Христова чудеса Твоя, Богородице, яко</w:t>
      </w:r>
      <w:r>
        <w:t xml:space="preserve"> песка морскаго и звезд небесных множае суть; от востока бо и до запада хвалимо имя Твое чудесы, и несть града или страны, идеже не совершися Тобою действо силы Божия во избавление и спасение, просвещение и исцеление людей христианских. Наипаче же обыкла е</w:t>
      </w:r>
      <w:r>
        <w:t>си чудотворити чрез водное естество; священным призыванием Твоего Святаго имене обильно изливаеши струю милости на всех страждущих; даруй убо всем с верою причащающимся или кропящимся святою водою совершенное исцеление, да славословим Тя и Сыну Твоему Хрис</w:t>
      </w:r>
      <w:r>
        <w:t>ту Спасителю зовем: Аллилуиа</w:t>
      </w:r>
    </w:p>
    <w:p w:rsidR="00000000" w:rsidRDefault="00356D85">
      <w:pPr>
        <w:pStyle w:val="2"/>
      </w:pPr>
      <w:r>
        <w:t>Икос 6</w:t>
      </w:r>
    </w:p>
    <w:p w:rsidR="00000000" w:rsidRDefault="00356D85">
      <w:r>
        <w:t>Возсияла еси в животворном источнице Твоем, Пресвятая Владычице, токи благодатных исцелений всем страждущим от различных недугов, и в нашей стране светиши светом чудес и милостей; притекающий бо к Тебе и скорбей избавлен</w:t>
      </w:r>
      <w:r>
        <w:t>ие, и недугов исцеление, и радости всякия исполнение приемлют; о Госпоже Царице и Владычице, Ты всегда воздвизаеши руце Свои на умоление пред Сыном Твоим и Богом, услыши и ныне нас, усердно вопиющих к Тебе таковая:</w:t>
      </w:r>
    </w:p>
    <w:p w:rsidR="00000000" w:rsidRDefault="00356D85">
      <w:r>
        <w:t>Радуйся, животворныя воды источниче неист</w:t>
      </w:r>
      <w:r>
        <w:t>ощимый; радуйся, бане, омывающая греховную скверну. Радуйся, скорбей наших услаждение; радуйся, печалей наших утоление. Радуйся, болезней наших врачевание; радуйся, от всяких бед наших избавление. Радуйся, живоносный источниче, вся наша болезни исцеляющая.</w:t>
      </w:r>
    </w:p>
    <w:p w:rsidR="00000000" w:rsidRDefault="00356D85">
      <w:pPr>
        <w:pStyle w:val="2"/>
      </w:pPr>
      <w:r>
        <w:t>Кондак  7:</w:t>
      </w:r>
    </w:p>
    <w:p w:rsidR="00000000" w:rsidRDefault="00356D85">
      <w:r>
        <w:t>Хотящи всем показати любовь Твою велию к страждущим людям, Богородице преблагая, благоизволила еси в водном естестве проявити Твою целительную силу и даровала еси животворную благодать водному источнику в чащи лесной во исцеление слепаго, и нау</w:t>
      </w:r>
      <w:r>
        <w:t>чила и нас имя Твое святое пред сею водою призывати, верующе и дерзновенно уповающе, яко и ныне воде сей милостивно даруеши ту же благодатную силу и исцеляеши ею всех нас страждущих, да благодарственно во веки о Тебе вопиют людие Богу: Аллилуиа.</w:t>
      </w:r>
    </w:p>
    <w:p w:rsidR="00000000" w:rsidRDefault="00356D85">
      <w:pPr>
        <w:pStyle w:val="2"/>
      </w:pPr>
      <w:r>
        <w:lastRenderedPageBreak/>
        <w:t>Икос 7</w:t>
      </w:r>
    </w:p>
    <w:p w:rsidR="00000000" w:rsidRDefault="00356D85">
      <w:r>
        <w:t>Див</w:t>
      </w:r>
      <w:r>
        <w:t>ная показал еси дела Твоя в пречистей Матери, Господи, и дивными чудесы преизобилующий даровал еси нам Ея источник, да, в водных струях его изобильно черплюще благодатная врачевания, вси немощнии Твои люди верою сердечною и от души любовию прославляют небе</w:t>
      </w:r>
      <w:r>
        <w:t>сную целительницу, Всесвятую Матерь Твою, и зовут таковая:</w:t>
      </w:r>
    </w:p>
    <w:p w:rsidR="00000000" w:rsidRDefault="00356D85">
      <w:r>
        <w:t>Радуйся, алавастре врачевания, на всякий недуг врачевство содержаяй; радуйся, милосердная целительнице всех немощей душевных и телесных. Радуйся, узы греховныя кающихся грешников разрешающая; радуй</w:t>
      </w:r>
      <w:r>
        <w:t>ся, о всем мире усердная предстательнице. Радуйся, скорбящих матерей тихое веселие; радуйся, вечною радостию нас одевающая. Радуйся, вдовиц заступление; радуйся, безпомощных сирот благосердное призрение. Радуйся, детям, неудобь учащимся, разум дающая; раду</w:t>
      </w:r>
      <w:r>
        <w:t>йся, юности охранительнице.</w:t>
      </w:r>
    </w:p>
    <w:p w:rsidR="00000000" w:rsidRDefault="00356D85">
      <w:r>
        <w:t>Радуйся, живоносный источниче, вся наша болезни исцеляющая.</w:t>
      </w:r>
    </w:p>
    <w:p w:rsidR="00000000" w:rsidRDefault="00356D85">
      <w:pPr>
        <w:pStyle w:val="2"/>
      </w:pPr>
      <w:r>
        <w:t>Кондак 8</w:t>
      </w:r>
    </w:p>
    <w:p w:rsidR="00000000" w:rsidRDefault="00356D85">
      <w:r>
        <w:t>Странно есть видети, яко водный Твой источник, Владычице, чудотворное действо являет и всякия болезни исцеляет всем; темже, познающе силу Божию по Твоему милос</w:t>
      </w:r>
      <w:r>
        <w:t>тивному предстательству, прославляюще Господа Бога, с верою и умилением поем Ему: Аллилуиа.</w:t>
      </w:r>
    </w:p>
    <w:p w:rsidR="00000000" w:rsidRDefault="00356D85">
      <w:pPr>
        <w:pStyle w:val="2"/>
      </w:pPr>
      <w:r>
        <w:t>Икос 8</w:t>
      </w:r>
    </w:p>
    <w:p w:rsidR="00000000" w:rsidRDefault="00356D85">
      <w:r>
        <w:t xml:space="preserve">Все земное житие наше зде болезненно есть и слезно от клеветы, досаждения, укоризны и иных многих бед и напастей; немощствует бо тело, изнемогает и дух наш. </w:t>
      </w:r>
      <w:r>
        <w:t>К Тебе убо прибегаем, Богомати, пред Твоим пречистым образом припадающе, молимся: исполни радостию сердца наша, да вопием Ти:</w:t>
      </w:r>
    </w:p>
    <w:p w:rsidR="00000000" w:rsidRDefault="00356D85">
      <w:r>
        <w:t xml:space="preserve">Радуйся, Царице неба и земли; радуйся, с Сыном Твоим и Богом вечно царствующая и Ему же о нас моления приносящая. Радуйся, всех к </w:t>
      </w:r>
      <w:r>
        <w:t>Тебе прибегающих милостию Твоею покрывающая; радуйся, всех радосте, печали наша утоляющая. Радуйся, неправедно гонимых и обидимых заступнице; радуйся, гонящих и обидящих праведная отмстительнице. Радуйся, милостивная, нас добре милующая; радуйся, отчаянных</w:t>
      </w:r>
      <w:r>
        <w:t xml:space="preserve"> на путь истины направляющая и к Богу возводящая.</w:t>
      </w:r>
    </w:p>
    <w:p w:rsidR="00000000" w:rsidRDefault="00356D85">
      <w:r>
        <w:t>Радуйся, живоносный источниче, вся наша болезни исцеляющая.</w:t>
      </w:r>
    </w:p>
    <w:p w:rsidR="00000000" w:rsidRDefault="00356D85">
      <w:pPr>
        <w:pStyle w:val="2"/>
      </w:pPr>
      <w:r>
        <w:lastRenderedPageBreak/>
        <w:t>Кондак 9</w:t>
      </w:r>
    </w:p>
    <w:p w:rsidR="00000000" w:rsidRDefault="00356D85">
      <w:r>
        <w:t>Всякая житейская в мире сем сладость печали бывает причастна: слава пременяется, богатство безследно преходит, здравие и красота телесная</w:t>
      </w:r>
      <w:r>
        <w:t xml:space="preserve"> увядают, друзи и искреннии отъемлются; о Милосердная, услади и наша скорби, подающи нам истинную радость, вопиющим к Богу: Аллилуиа.</w:t>
      </w:r>
    </w:p>
    <w:p w:rsidR="00000000" w:rsidRDefault="00356D85">
      <w:pPr>
        <w:pStyle w:val="2"/>
      </w:pPr>
      <w:r>
        <w:t>Икос 9</w:t>
      </w:r>
    </w:p>
    <w:p w:rsidR="00000000" w:rsidRDefault="00356D85">
      <w:r>
        <w:t>Витийствуяй язык не может изрещи велию славу Твою, Богородице, еюже Ты прославилася еси в дивных делех Твоего милос</w:t>
      </w:r>
      <w:r>
        <w:t>ердия к роду христианскому; о Мати Божия, Мати всеблагая, милосердию Твоему несть конца и величие Твое кто исповесть? Да будет же всесвятое имя Твое во век преблагословенно и да будет с Тобою слава, достойная величия святейшаго имене Твоего, от нас же недо</w:t>
      </w:r>
      <w:r>
        <w:t>стойных приими архангельский глас:</w:t>
      </w:r>
    </w:p>
    <w:p w:rsidR="00000000" w:rsidRDefault="00356D85">
      <w:r>
        <w:t>Радуйся, Благодатная, яко Господь с Тобою; радуйся, благословенная в женах. Радуйся, обретшая благодать у Бога; радуйся, освященная Духом Святым. Радуйся, осененная силою Всевышняго Бога; радуйся, богоизбранная Отроковице</w:t>
      </w:r>
      <w:r>
        <w:t>, Приснодево. Радуйся, Невесто неневестная; радуйся, верная раба Господня. Радуйся, яко Тя ублажают вси народи земнии; радуйся, Родительнице небеснаго Врача.</w:t>
      </w:r>
    </w:p>
    <w:p w:rsidR="00000000" w:rsidRDefault="00356D85">
      <w:r>
        <w:t>Радуйся, живоносный источниче, вся наша болезни исцеляющая.</w:t>
      </w:r>
    </w:p>
    <w:p w:rsidR="00000000" w:rsidRDefault="00356D85">
      <w:pPr>
        <w:pStyle w:val="2"/>
      </w:pPr>
      <w:r>
        <w:t>Кондак 10</w:t>
      </w:r>
    </w:p>
    <w:p w:rsidR="00000000" w:rsidRDefault="00356D85">
      <w:r>
        <w:t>Спасти хотящи многая от нахо</w:t>
      </w:r>
      <w:r>
        <w:t>дящих зол, скорбей и болезней, даровала еси нам целительную благодать в воде, освященной призыванием имене Твоего святаго, темже мнози скорое получают исцеление: слепии прозревают, хромии ходят, разслабленнии возстают, беснующиеся исцеляются, земли плодоно</w:t>
      </w:r>
      <w:r>
        <w:t>сие подается, людие от смертносныя язвы, внезапныя смерти и насильственнаго убийства избавляются, гради, веси и домы от огня и молнии спасаются. О Пресвятая Мати Божия, кто не ублажит Тя, кто не воспоет Твоя славная чудеса? Темже и мы, прославляюще Бога, д</w:t>
      </w:r>
      <w:r>
        <w:t>ающаго нам таковыя милости по Твоему предстательству, величающе Тя, вопием Ему: Аллилуиа.</w:t>
      </w:r>
    </w:p>
    <w:p w:rsidR="00000000" w:rsidRDefault="00356D85">
      <w:pPr>
        <w:pStyle w:val="2"/>
      </w:pPr>
      <w:r>
        <w:t>Икос 10</w:t>
      </w:r>
    </w:p>
    <w:p w:rsidR="00000000" w:rsidRDefault="00356D85">
      <w:r>
        <w:t>Стена еси необоримая и источник милостей и чудес, всеблагая Владычице Богородице, всем к Твоему покрову прибегающим, темже молим Тя, заступи и спаси с любовию</w:t>
      </w:r>
      <w:r>
        <w:t xml:space="preserve"> к Тебе взывающих таковая:</w:t>
      </w:r>
    </w:p>
    <w:p w:rsidR="00000000" w:rsidRDefault="00356D85">
      <w:r>
        <w:lastRenderedPageBreak/>
        <w:t>Радуйся, яко Ты еси молитвенница наша к Богу усердная; радуйся, яко Матерняя Твоя молитва много может, Владыку Христа умилостивляющи. Радуйся, предающихся унынию и скорби в надежде утверждающая; радуйся, нашедшия на нас облак гре</w:t>
      </w:r>
      <w:r>
        <w:t>ховных страстей скоро разгоняющая. Радуйся, славящих Тя прославляющая; радуйся, отвергающих Тя посрамляющая и, яко прах, от земли их развевающая. Радуйся, скорбных родителей в лишении чад их утешающая благодатною Твоею помощию; радуйся, целительнице наша в</w:t>
      </w:r>
      <w:r>
        <w:t xml:space="preserve"> страданиих телесных и благая, утешительнице в печалех наших душевных.</w:t>
      </w:r>
    </w:p>
    <w:p w:rsidR="00000000" w:rsidRDefault="00356D85">
      <w:r>
        <w:t>Радуйся, живоносный источниче, вся наша болезни исцеляющая.</w:t>
      </w:r>
    </w:p>
    <w:p w:rsidR="00000000" w:rsidRDefault="00356D85">
      <w:pPr>
        <w:pStyle w:val="2"/>
      </w:pPr>
      <w:r>
        <w:t>Кондак 11</w:t>
      </w:r>
    </w:p>
    <w:p w:rsidR="00000000" w:rsidRDefault="00356D85">
      <w:r>
        <w:t>Пение всеумиленное приими от нас, Небесная Царице, и молитву, приносимую Тебе, Дево Богородице, услыши. К Тебе бо в</w:t>
      </w:r>
      <w:r>
        <w:t xml:space="preserve"> напастех и скорбех прибегаем и пред Тобою в бедах наших слезы проливаем и молимся: уврачуй наша болезни и утоли печали всех вопиющих о Тебе Богу: Аллилуиа.</w:t>
      </w:r>
    </w:p>
    <w:p w:rsidR="00000000" w:rsidRDefault="00356D85">
      <w:pPr>
        <w:pStyle w:val="2"/>
      </w:pPr>
      <w:r>
        <w:t xml:space="preserve"> Икос 11</w:t>
      </w:r>
    </w:p>
    <w:p w:rsidR="00000000" w:rsidRDefault="00356D85">
      <w:r>
        <w:t>Светоподательная свеща, возжженная Духом Святым для озарения сущих во тьме греха и юдоли п</w:t>
      </w:r>
      <w:r>
        <w:t>лача, Ты еси, Пресвятая Дево; светлыми бо лучами чудес Твоих просвещавши всех нас, помраченных греховною мглою, и приводиши к немолчному славословию Твоего пресвятаго имене, сего ради вопием Ти тако:</w:t>
      </w:r>
    </w:p>
    <w:p w:rsidR="00000000" w:rsidRDefault="00356D85">
      <w:r>
        <w:t>Радуйся, в посте и молитве и богомыслии всегда нам спреб</w:t>
      </w:r>
      <w:r>
        <w:t>ывающая; радуйся, в час недоумения мысль благую на сердце полагающая. Радуйся, Мати Света истиннаго; радуйся, солнце правды, нас облистающее. Радуйся, наставнице непорочнаго девства; радуйся, хранительнице ревнующих о чистоте. Радуйся, дев величание; радуй</w:t>
      </w:r>
      <w:r>
        <w:t>ся, нищих питательнице и нагих одеяние.</w:t>
      </w:r>
    </w:p>
    <w:p w:rsidR="00000000" w:rsidRDefault="00356D85">
      <w:r>
        <w:t>Радуйся, живоносный источниче, вся наша болезни исцеляющая.</w:t>
      </w:r>
    </w:p>
    <w:p w:rsidR="00000000" w:rsidRDefault="00356D85">
      <w:pPr>
        <w:pStyle w:val="2"/>
      </w:pPr>
      <w:r>
        <w:t>Кондак 12</w:t>
      </w:r>
    </w:p>
    <w:p w:rsidR="00000000" w:rsidRDefault="00356D85">
      <w:r>
        <w:t>Благодати Твоея живоносный источник имуще, Пресвятая Дево, к Тебе прибегаем, яко нерушимей стене и предстательству. Призри благосердием, Пресвятая</w:t>
      </w:r>
      <w:r>
        <w:t xml:space="preserve"> Богородице, на лютое наше озлобление и исцели душ и телес наших скорби и болезни, да зовем Тебе: Аллилуиа.</w:t>
      </w:r>
    </w:p>
    <w:p w:rsidR="00000000" w:rsidRDefault="00356D85">
      <w:pPr>
        <w:pStyle w:val="2"/>
      </w:pPr>
      <w:r>
        <w:lastRenderedPageBreak/>
        <w:t>Икос 12</w:t>
      </w:r>
    </w:p>
    <w:p w:rsidR="00000000" w:rsidRDefault="00356D85">
      <w:r>
        <w:t>Поюще неизреченное Матернее Твое милосердие к страждущим, хвалим Тя, яко живоносный источник благодатных врачеваний, яко неистощимую реку чу</w:t>
      </w:r>
      <w:r>
        <w:t>дес, яко бездну милости и щедрот и все упование по Бозе возлагаем на Тя и в сей, и в будущей жизни и, прославляюще Тя, вопием:</w:t>
      </w:r>
    </w:p>
    <w:p w:rsidR="00000000" w:rsidRDefault="00356D85">
      <w:r>
        <w:t>Радуйся, христиан непостыдное упование; радуйся, верная споручнице о нас пред Богом. Радуйся, ненадежных надеяние; радуйся, истин</w:t>
      </w:r>
      <w:r>
        <w:t>ное спасение малодушных и отчаянных. Радуйся, утешительнице во всякой скорби; радуйся, из глубины погибели спасающая. Радуйся, отрадо в день смерти; радуйся, единая надеждо и по смерти.</w:t>
      </w:r>
    </w:p>
    <w:p w:rsidR="00000000" w:rsidRDefault="00356D85">
      <w:r>
        <w:t>Радуйся, живоносный источниче, вся наша болезни исцеляющая.</w:t>
      </w:r>
    </w:p>
    <w:p w:rsidR="00000000" w:rsidRDefault="00356D85">
      <w:pPr>
        <w:pStyle w:val="2"/>
      </w:pPr>
      <w:r>
        <w:t>Кондак 13</w:t>
      </w:r>
    </w:p>
    <w:p w:rsidR="00000000" w:rsidRDefault="00356D85">
      <w:r>
        <w:t>О всепетая Мати, Небесная Царице и Владычице, Дево Богородице, рождшая нам Христа, Сына Божия, изволившаго, нашего ради спасения, снити на землю и воплотитися от Духа Свята и от Тебе, Пресвятыя Девы, и вочеловечитися; услыши наша усердныя молитвы и всех зд</w:t>
      </w:r>
      <w:r>
        <w:t>есь предстоящих, со слезами и воздыханьми молящихся, помилуй. Даруй нам всем по коегождо прошению помощи, да никтоже от нас отыдет от Твоего божественнаго лика тощ и не услышан, но вси, получивше Твоя милости, благодарственно о Тебе вопием нашему Богу: Алл</w:t>
      </w:r>
      <w:r>
        <w:t>илуиа.</w:t>
      </w:r>
    </w:p>
    <w:p w:rsidR="00000000" w:rsidRDefault="00356D85">
      <w:pPr>
        <w:rPr>
          <w:i/>
        </w:rPr>
      </w:pPr>
      <w:r>
        <w:rPr>
          <w:i/>
        </w:rPr>
        <w:t>Сей кондак читается трижды, затем 1-й икос и 1-й кондак.</w:t>
      </w:r>
    </w:p>
    <w:p w:rsidR="00000000" w:rsidRDefault="00356D85">
      <w:pPr>
        <w:rPr>
          <w:i/>
        </w:rPr>
      </w:pPr>
    </w:p>
    <w:p w:rsidR="00000000" w:rsidRDefault="00356D85">
      <w:pPr>
        <w:pStyle w:val="2"/>
      </w:pPr>
      <w:r>
        <w:t>Молитва</w:t>
      </w:r>
    </w:p>
    <w:p w:rsidR="00356D85" w:rsidRDefault="00356D85">
      <w:r>
        <w:t>О Пресвятая Дево, Мати Господа нашего Иисуса Христа! Ты еси Мати и покровительница всех к Тебе прибегающих, призри с благосердием на молитвы грешных и смиренных чад Твоих. Ты, именуем</w:t>
      </w:r>
      <w:r>
        <w:t>ая Живоносный Источник благодатных врачеваний, исцели болезни страждущих и умоли Сына Твоего, Господа нашего Иисуса Христа, да низпослет и всем притекающим к Тебе здравие душевное и телесное и, простив нам вольная и невольная согрешения наша, дарует нам вс</w:t>
      </w:r>
      <w:r>
        <w:t>я яже к вечней и временней жизни потребная. Ты еси всех скорбящих радость, услыши нас, скорбных; Ты еси утоление печали, утоли и нашу печаль; Ты еси взыскание погибших, не попусти и нам погибнути в бездне грехов наших, но всегда избавляй нас от всяких скор</w:t>
      </w:r>
      <w:r>
        <w:t xml:space="preserve">бей и напастей и всякаго злаго обстояния. Ей, Царице наша преблагая, надежде наша несокрушимая и заступнице необоримая, не отврати лица Твоего от нас за множество </w:t>
      </w:r>
      <w:r>
        <w:lastRenderedPageBreak/>
        <w:t xml:space="preserve">прегрешений наших, но простри нам руце Матерняго милосердия Твоего и сотвори с нами знамение </w:t>
      </w:r>
      <w:r>
        <w:t>милости Твоея во благо: яви нам помощь Твою и благопоспеши во всяком деле благом. От всякаго же начинания греховнаго и помышления лукаваго отврати нас, да всегда славим пречестное имя Твое, величающе Бога Отца и Сына Единороднаго Господа Иисуса Христа и Жи</w:t>
      </w:r>
      <w:r>
        <w:t>вотворящаго Святаго Духа со всеми святыми во веки веков. Аминь.</w:t>
      </w:r>
    </w:p>
    <w:sectPr w:rsidR="00356D85">
      <w:footerReference w:type="even" r:id="rId8"/>
      <w:footerReference w:type="default" r:id="rId9"/>
      <w:footnotePr>
        <w:numFmt w:val="chicago"/>
      </w:footnotePr>
      <w:pgSz w:w="11906" w:h="16838"/>
      <w:pgMar w:top="1440" w:right="1416" w:bottom="144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D85" w:rsidRDefault="00356D85">
      <w:r>
        <w:separator/>
      </w:r>
    </w:p>
  </w:endnote>
  <w:endnote w:type="continuationSeparator" w:id="0">
    <w:p w:rsidR="00356D85" w:rsidRDefault="00356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iod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Irmologion Ucs">
    <w:panose1 w:val="02000500090000020003"/>
    <w:charset w:val="CC"/>
    <w:family w:val="auto"/>
    <w:pitch w:val="variable"/>
    <w:sig w:usb0="8000020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56D8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000000" w:rsidRDefault="00356D8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56D8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F7128">
      <w:rPr>
        <w:rStyle w:val="a8"/>
        <w:noProof/>
      </w:rPr>
      <w:t>2</w:t>
    </w:r>
    <w:r>
      <w:rPr>
        <w:rStyle w:val="a8"/>
      </w:rPr>
      <w:fldChar w:fldCharType="end"/>
    </w:r>
  </w:p>
  <w:p w:rsidR="00000000" w:rsidRDefault="00356D8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D85" w:rsidRDefault="00356D85">
      <w:r>
        <w:separator/>
      </w:r>
    </w:p>
  </w:footnote>
  <w:footnote w:type="continuationSeparator" w:id="0">
    <w:p w:rsidR="00356D85" w:rsidRDefault="00356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BD0020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6AF1725B"/>
    <w:multiLevelType w:val="singleLevel"/>
    <w:tmpl w:val="D7B26F70"/>
    <w:lvl w:ilvl="0">
      <w:numFmt w:val="bullet"/>
      <w:pStyle w:val="a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">
    <w:nsid w:val="7EF01FF0"/>
    <w:multiLevelType w:val="singleLevel"/>
    <w:tmpl w:val="A3C66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128"/>
    <w:rsid w:val="00356D85"/>
    <w:rsid w:val="00DF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Arial" w:hAnsi="Arial"/>
      <w:sz w:val="28"/>
    </w:rPr>
  </w:style>
  <w:style w:type="paragraph" w:styleId="1">
    <w:name w:val="heading 1"/>
    <w:basedOn w:val="a0"/>
    <w:next w:val="a0"/>
    <w:qFormat/>
    <w:pPr>
      <w:keepNext/>
      <w:autoSpaceDE/>
      <w:autoSpaceDN/>
      <w:adjustRightInd/>
      <w:ind w:firstLine="0"/>
      <w:jc w:val="center"/>
      <w:outlineLvl w:val="0"/>
    </w:pPr>
    <w:rPr>
      <w:b/>
      <w:kern w:val="28"/>
      <w:sz w:val="44"/>
    </w:rPr>
  </w:style>
  <w:style w:type="paragraph" w:styleId="2">
    <w:name w:val="heading 2"/>
    <w:basedOn w:val="a0"/>
    <w:next w:val="a0"/>
    <w:qFormat/>
    <w:pPr>
      <w:keepNext/>
      <w:shd w:val="clear" w:color="auto" w:fill="FFFFFF"/>
      <w:spacing w:before="240" w:after="120"/>
      <w:ind w:firstLine="0"/>
      <w:jc w:val="center"/>
      <w:outlineLvl w:val="1"/>
    </w:pPr>
    <w:rPr>
      <w:b/>
      <w:i/>
      <w:color w:val="000000"/>
      <w:spacing w:val="-16"/>
      <w:w w:val="113"/>
      <w:sz w:val="32"/>
    </w:rPr>
  </w:style>
  <w:style w:type="paragraph" w:styleId="3">
    <w:name w:val="heading 3"/>
    <w:basedOn w:val="a0"/>
    <w:qFormat/>
    <w:pPr>
      <w:spacing w:before="240" w:after="100"/>
      <w:ind w:firstLine="0"/>
      <w:jc w:val="center"/>
      <w:outlineLvl w:val="2"/>
    </w:pPr>
    <w:rPr>
      <w:rFonts w:eastAsia="SimSun"/>
      <w:b/>
      <w:i/>
      <w:lang w:eastAsia="zh-CN"/>
    </w:rPr>
  </w:style>
  <w:style w:type="paragraph" w:styleId="4">
    <w:name w:val="heading 4"/>
    <w:basedOn w:val="a0"/>
    <w:next w:val="a0"/>
    <w:qFormat/>
    <w:pPr>
      <w:keepNext/>
      <w:spacing w:before="240" w:after="120"/>
      <w:ind w:firstLine="0"/>
      <w:jc w:val="center"/>
      <w:outlineLvl w:val="3"/>
    </w:pPr>
    <w:rPr>
      <w:b/>
    </w:rPr>
  </w:style>
  <w:style w:type="paragraph" w:styleId="5">
    <w:name w:val="heading 5"/>
    <w:basedOn w:val="a0"/>
    <w:next w:val="a0"/>
    <w:qFormat/>
    <w:pPr>
      <w:keepNext/>
      <w:ind w:firstLine="0"/>
      <w:jc w:val="center"/>
      <w:outlineLvl w:val="4"/>
    </w:p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Обычный сдвинутый"/>
    <w:basedOn w:val="a0"/>
    <w:autoRedefine/>
    <w:pPr>
      <w:keepNext/>
      <w:keepLines/>
      <w:ind w:firstLine="0"/>
      <w:jc w:val="right"/>
    </w:pPr>
    <w:rPr>
      <w:color w:val="000000"/>
    </w:rPr>
  </w:style>
  <w:style w:type="paragraph" w:styleId="a5">
    <w:name w:val="endnote text"/>
    <w:basedOn w:val="a0"/>
    <w:semiHidden/>
    <w:rPr>
      <w:sz w:val="20"/>
    </w:rPr>
  </w:style>
  <w:style w:type="paragraph" w:styleId="20">
    <w:name w:val="toc 2"/>
    <w:basedOn w:val="a0"/>
    <w:next w:val="a0"/>
    <w:autoRedefine/>
    <w:semiHidden/>
    <w:pPr>
      <w:ind w:left="240"/>
      <w:jc w:val="left"/>
    </w:pPr>
    <w:rPr>
      <w:smallCaps/>
      <w:sz w:val="20"/>
    </w:rPr>
  </w:style>
  <w:style w:type="paragraph" w:styleId="10">
    <w:name w:val="toc 1"/>
    <w:basedOn w:val="a0"/>
    <w:next w:val="a0"/>
    <w:autoRedefine/>
    <w:semiHidden/>
    <w:pPr>
      <w:spacing w:before="120" w:after="120"/>
      <w:jc w:val="left"/>
    </w:pPr>
    <w:rPr>
      <w:b/>
      <w:caps/>
    </w:rPr>
  </w:style>
  <w:style w:type="paragraph" w:styleId="a6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7">
    <w:name w:val="footer"/>
    <w:basedOn w:val="a0"/>
    <w:semiHidden/>
    <w:pPr>
      <w:tabs>
        <w:tab w:val="center" w:pos="4153"/>
        <w:tab w:val="right" w:pos="8306"/>
      </w:tabs>
    </w:pPr>
  </w:style>
  <w:style w:type="character" w:styleId="a8">
    <w:name w:val="page number"/>
    <w:basedOn w:val="a1"/>
    <w:semiHidden/>
    <w:rPr>
      <w:rFonts w:ascii="Times New Roman" w:hAnsi="Times New Roman"/>
      <w:sz w:val="20"/>
    </w:rPr>
  </w:style>
  <w:style w:type="paragraph" w:styleId="30">
    <w:name w:val="toc 3"/>
    <w:basedOn w:val="a0"/>
    <w:next w:val="a0"/>
    <w:autoRedefine/>
    <w:semiHidden/>
    <w:pPr>
      <w:ind w:left="480"/>
      <w:jc w:val="left"/>
    </w:pPr>
    <w:rPr>
      <w:i/>
      <w:sz w:val="20"/>
    </w:rPr>
  </w:style>
  <w:style w:type="paragraph" w:customStyle="1" w:styleId="a9">
    <w:name w:val="Эпиграф"/>
    <w:basedOn w:val="a0"/>
    <w:autoRedefine/>
    <w:pPr>
      <w:jc w:val="right"/>
    </w:pPr>
    <w:rPr>
      <w:i/>
    </w:rPr>
  </w:style>
  <w:style w:type="paragraph" w:styleId="aa">
    <w:name w:val="footnote text"/>
    <w:basedOn w:val="a0"/>
    <w:semiHidden/>
    <w:rPr>
      <w:sz w:val="18"/>
    </w:rPr>
  </w:style>
  <w:style w:type="paragraph" w:styleId="ab">
    <w:name w:val="Body Text Indent"/>
    <w:basedOn w:val="a0"/>
    <w:semiHidden/>
    <w:rPr>
      <w:rFonts w:ascii="Triod" w:hAnsi="Triod"/>
      <w:b/>
      <w:sz w:val="32"/>
    </w:rPr>
  </w:style>
  <w:style w:type="paragraph" w:styleId="40">
    <w:name w:val="toc 4"/>
    <w:basedOn w:val="a0"/>
    <w:next w:val="a0"/>
    <w:autoRedefine/>
    <w:semiHidden/>
    <w:pPr>
      <w:ind w:firstLine="0"/>
      <w:jc w:val="left"/>
    </w:pPr>
    <w:rPr>
      <w:sz w:val="18"/>
    </w:rPr>
  </w:style>
  <w:style w:type="paragraph" w:customStyle="1" w:styleId="11">
    <w:name w:val="Стиль1"/>
    <w:basedOn w:val="a0"/>
    <w:autoRedefine/>
    <w:pPr>
      <w:ind w:firstLine="0"/>
      <w:jc w:val="right"/>
    </w:pPr>
    <w:rPr>
      <w:i/>
      <w:sz w:val="22"/>
    </w:rPr>
  </w:style>
  <w:style w:type="paragraph" w:customStyle="1" w:styleId="ac">
    <w:name w:val="Цитаты"/>
    <w:basedOn w:val="a0"/>
    <w:pPr>
      <w:ind w:left="357" w:right="357"/>
      <w:jc w:val="left"/>
    </w:pPr>
    <w:rPr>
      <w:b/>
      <w:snapToGrid w:val="0"/>
    </w:rPr>
  </w:style>
  <w:style w:type="paragraph" w:styleId="21">
    <w:name w:val="Body Text Indent 2"/>
    <w:basedOn w:val="a0"/>
    <w:semiHidden/>
    <w:pPr>
      <w:spacing w:line="360" w:lineRule="auto"/>
    </w:pPr>
  </w:style>
  <w:style w:type="paragraph" w:customStyle="1" w:styleId="a">
    <w:name w:val="цся"/>
    <w:basedOn w:val="a0"/>
    <w:pPr>
      <w:numPr>
        <w:numId w:val="3"/>
      </w:numPr>
    </w:pPr>
    <w:rPr>
      <w:rFonts w:ascii="Irmologion Ucs" w:hAnsi="Irmologion Ucs"/>
      <w:sz w:val="36"/>
    </w:rPr>
  </w:style>
  <w:style w:type="paragraph" w:customStyle="1" w:styleId="ad">
    <w:name w:val="Ирмос"/>
    <w:basedOn w:val="a0"/>
    <w:autoRedefine/>
    <w:rPr>
      <w:rFonts w:ascii="Times New Roman" w:hAnsi="Times New Roman"/>
      <w:b/>
      <w:color w:val="000000"/>
      <w:spacing w:val="2"/>
      <w:sz w:val="24"/>
    </w:rPr>
  </w:style>
  <w:style w:type="paragraph" w:customStyle="1" w:styleId="ae">
    <w:name w:val="Припев"/>
    <w:basedOn w:val="a0"/>
    <w:pPr>
      <w:spacing w:before="120" w:after="120"/>
    </w:pPr>
  </w:style>
  <w:style w:type="character" w:styleId="af">
    <w:name w:val="footnote reference"/>
    <w:basedOn w:val="a1"/>
    <w:semiHidden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Arial" w:hAnsi="Arial"/>
      <w:sz w:val="28"/>
    </w:rPr>
  </w:style>
  <w:style w:type="paragraph" w:styleId="1">
    <w:name w:val="heading 1"/>
    <w:basedOn w:val="a0"/>
    <w:next w:val="a0"/>
    <w:qFormat/>
    <w:pPr>
      <w:keepNext/>
      <w:autoSpaceDE/>
      <w:autoSpaceDN/>
      <w:adjustRightInd/>
      <w:ind w:firstLine="0"/>
      <w:jc w:val="center"/>
      <w:outlineLvl w:val="0"/>
    </w:pPr>
    <w:rPr>
      <w:b/>
      <w:kern w:val="28"/>
      <w:sz w:val="44"/>
    </w:rPr>
  </w:style>
  <w:style w:type="paragraph" w:styleId="2">
    <w:name w:val="heading 2"/>
    <w:basedOn w:val="a0"/>
    <w:next w:val="a0"/>
    <w:qFormat/>
    <w:pPr>
      <w:keepNext/>
      <w:shd w:val="clear" w:color="auto" w:fill="FFFFFF"/>
      <w:spacing w:before="240" w:after="120"/>
      <w:ind w:firstLine="0"/>
      <w:jc w:val="center"/>
      <w:outlineLvl w:val="1"/>
    </w:pPr>
    <w:rPr>
      <w:b/>
      <w:i/>
      <w:color w:val="000000"/>
      <w:spacing w:val="-16"/>
      <w:w w:val="113"/>
      <w:sz w:val="32"/>
    </w:rPr>
  </w:style>
  <w:style w:type="paragraph" w:styleId="3">
    <w:name w:val="heading 3"/>
    <w:basedOn w:val="a0"/>
    <w:qFormat/>
    <w:pPr>
      <w:spacing w:before="240" w:after="100"/>
      <w:ind w:firstLine="0"/>
      <w:jc w:val="center"/>
      <w:outlineLvl w:val="2"/>
    </w:pPr>
    <w:rPr>
      <w:rFonts w:eastAsia="SimSun"/>
      <w:b/>
      <w:i/>
      <w:lang w:eastAsia="zh-CN"/>
    </w:rPr>
  </w:style>
  <w:style w:type="paragraph" w:styleId="4">
    <w:name w:val="heading 4"/>
    <w:basedOn w:val="a0"/>
    <w:next w:val="a0"/>
    <w:qFormat/>
    <w:pPr>
      <w:keepNext/>
      <w:spacing w:before="240" w:after="120"/>
      <w:ind w:firstLine="0"/>
      <w:jc w:val="center"/>
      <w:outlineLvl w:val="3"/>
    </w:pPr>
    <w:rPr>
      <w:b/>
    </w:rPr>
  </w:style>
  <w:style w:type="paragraph" w:styleId="5">
    <w:name w:val="heading 5"/>
    <w:basedOn w:val="a0"/>
    <w:next w:val="a0"/>
    <w:qFormat/>
    <w:pPr>
      <w:keepNext/>
      <w:ind w:firstLine="0"/>
      <w:jc w:val="center"/>
      <w:outlineLvl w:val="4"/>
    </w:p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Обычный сдвинутый"/>
    <w:basedOn w:val="a0"/>
    <w:autoRedefine/>
    <w:pPr>
      <w:keepNext/>
      <w:keepLines/>
      <w:ind w:firstLine="0"/>
      <w:jc w:val="right"/>
    </w:pPr>
    <w:rPr>
      <w:color w:val="000000"/>
    </w:rPr>
  </w:style>
  <w:style w:type="paragraph" w:styleId="a5">
    <w:name w:val="endnote text"/>
    <w:basedOn w:val="a0"/>
    <w:semiHidden/>
    <w:rPr>
      <w:sz w:val="20"/>
    </w:rPr>
  </w:style>
  <w:style w:type="paragraph" w:styleId="20">
    <w:name w:val="toc 2"/>
    <w:basedOn w:val="a0"/>
    <w:next w:val="a0"/>
    <w:autoRedefine/>
    <w:semiHidden/>
    <w:pPr>
      <w:ind w:left="240"/>
      <w:jc w:val="left"/>
    </w:pPr>
    <w:rPr>
      <w:smallCaps/>
      <w:sz w:val="20"/>
    </w:rPr>
  </w:style>
  <w:style w:type="paragraph" w:styleId="10">
    <w:name w:val="toc 1"/>
    <w:basedOn w:val="a0"/>
    <w:next w:val="a0"/>
    <w:autoRedefine/>
    <w:semiHidden/>
    <w:pPr>
      <w:spacing w:before="120" w:after="120"/>
      <w:jc w:val="left"/>
    </w:pPr>
    <w:rPr>
      <w:b/>
      <w:caps/>
    </w:rPr>
  </w:style>
  <w:style w:type="paragraph" w:styleId="a6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7">
    <w:name w:val="footer"/>
    <w:basedOn w:val="a0"/>
    <w:semiHidden/>
    <w:pPr>
      <w:tabs>
        <w:tab w:val="center" w:pos="4153"/>
        <w:tab w:val="right" w:pos="8306"/>
      </w:tabs>
    </w:pPr>
  </w:style>
  <w:style w:type="character" w:styleId="a8">
    <w:name w:val="page number"/>
    <w:basedOn w:val="a1"/>
    <w:semiHidden/>
    <w:rPr>
      <w:rFonts w:ascii="Times New Roman" w:hAnsi="Times New Roman"/>
      <w:sz w:val="20"/>
    </w:rPr>
  </w:style>
  <w:style w:type="paragraph" w:styleId="30">
    <w:name w:val="toc 3"/>
    <w:basedOn w:val="a0"/>
    <w:next w:val="a0"/>
    <w:autoRedefine/>
    <w:semiHidden/>
    <w:pPr>
      <w:ind w:left="480"/>
      <w:jc w:val="left"/>
    </w:pPr>
    <w:rPr>
      <w:i/>
      <w:sz w:val="20"/>
    </w:rPr>
  </w:style>
  <w:style w:type="paragraph" w:customStyle="1" w:styleId="a9">
    <w:name w:val="Эпиграф"/>
    <w:basedOn w:val="a0"/>
    <w:autoRedefine/>
    <w:pPr>
      <w:jc w:val="right"/>
    </w:pPr>
    <w:rPr>
      <w:i/>
    </w:rPr>
  </w:style>
  <w:style w:type="paragraph" w:styleId="aa">
    <w:name w:val="footnote text"/>
    <w:basedOn w:val="a0"/>
    <w:semiHidden/>
    <w:rPr>
      <w:sz w:val="18"/>
    </w:rPr>
  </w:style>
  <w:style w:type="paragraph" w:styleId="ab">
    <w:name w:val="Body Text Indent"/>
    <w:basedOn w:val="a0"/>
    <w:semiHidden/>
    <w:rPr>
      <w:rFonts w:ascii="Triod" w:hAnsi="Triod"/>
      <w:b/>
      <w:sz w:val="32"/>
    </w:rPr>
  </w:style>
  <w:style w:type="paragraph" w:styleId="40">
    <w:name w:val="toc 4"/>
    <w:basedOn w:val="a0"/>
    <w:next w:val="a0"/>
    <w:autoRedefine/>
    <w:semiHidden/>
    <w:pPr>
      <w:ind w:firstLine="0"/>
      <w:jc w:val="left"/>
    </w:pPr>
    <w:rPr>
      <w:sz w:val="18"/>
    </w:rPr>
  </w:style>
  <w:style w:type="paragraph" w:customStyle="1" w:styleId="11">
    <w:name w:val="Стиль1"/>
    <w:basedOn w:val="a0"/>
    <w:autoRedefine/>
    <w:pPr>
      <w:ind w:firstLine="0"/>
      <w:jc w:val="right"/>
    </w:pPr>
    <w:rPr>
      <w:i/>
      <w:sz w:val="22"/>
    </w:rPr>
  </w:style>
  <w:style w:type="paragraph" w:customStyle="1" w:styleId="ac">
    <w:name w:val="Цитаты"/>
    <w:basedOn w:val="a0"/>
    <w:pPr>
      <w:ind w:left="357" w:right="357"/>
      <w:jc w:val="left"/>
    </w:pPr>
    <w:rPr>
      <w:b/>
      <w:snapToGrid w:val="0"/>
    </w:rPr>
  </w:style>
  <w:style w:type="paragraph" w:styleId="21">
    <w:name w:val="Body Text Indent 2"/>
    <w:basedOn w:val="a0"/>
    <w:semiHidden/>
    <w:pPr>
      <w:spacing w:line="360" w:lineRule="auto"/>
    </w:pPr>
  </w:style>
  <w:style w:type="paragraph" w:customStyle="1" w:styleId="a">
    <w:name w:val="цся"/>
    <w:basedOn w:val="a0"/>
    <w:pPr>
      <w:numPr>
        <w:numId w:val="3"/>
      </w:numPr>
    </w:pPr>
    <w:rPr>
      <w:rFonts w:ascii="Irmologion Ucs" w:hAnsi="Irmologion Ucs"/>
      <w:sz w:val="36"/>
    </w:rPr>
  </w:style>
  <w:style w:type="paragraph" w:customStyle="1" w:styleId="ad">
    <w:name w:val="Ирмос"/>
    <w:basedOn w:val="a0"/>
    <w:autoRedefine/>
    <w:rPr>
      <w:rFonts w:ascii="Times New Roman" w:hAnsi="Times New Roman"/>
      <w:b/>
      <w:color w:val="000000"/>
      <w:spacing w:val="2"/>
      <w:sz w:val="24"/>
    </w:rPr>
  </w:style>
  <w:style w:type="paragraph" w:customStyle="1" w:styleId="ae">
    <w:name w:val="Припев"/>
    <w:basedOn w:val="a0"/>
    <w:pPr>
      <w:spacing w:before="120" w:after="120"/>
    </w:pPr>
  </w:style>
  <w:style w:type="character" w:styleId="af">
    <w:name w:val="footnote reference"/>
    <w:basedOn w:val="a1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2416</Words>
  <Characters>13776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АКАФИСТ ПРЕСВЯТОЙ БОГОРОДИЦЕ</vt:lpstr>
    </vt:vector>
  </TitlesOfParts>
  <Company>SPecialiST RePack</Company>
  <LinksUpToDate>false</LinksUpToDate>
  <CharactersWithSpaces>16160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АКАФИСТ ПРЕСВЯТОЙ БОГОРОДИЦЕ</dc:title>
  <dc:creator>LNG</dc:creator>
  <cp:lastModifiedBy>Admin</cp:lastModifiedBy>
  <cp:revision>2</cp:revision>
  <dcterms:created xsi:type="dcterms:W3CDTF">2015-03-25T14:46:00Z</dcterms:created>
  <dcterms:modified xsi:type="dcterms:W3CDTF">2015-03-25T14:46:00Z</dcterms:modified>
</cp:coreProperties>
</file>