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CA" w:rsidRPr="009854CA" w:rsidRDefault="009854CA" w:rsidP="009854CA">
      <w:pPr>
        <w:keepNext/>
        <w:keepLines/>
        <w:suppressAutoHyphens/>
        <w:spacing w:before="720" w:after="24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</w:pPr>
      <w:bookmarkStart w:id="0" w:name="_Ref162103432"/>
      <w:r w:rsidRPr="009854CA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В четверток первыя седмицы, на Повечерии</w:t>
      </w:r>
      <w:bookmarkEnd w:id="0"/>
      <w:r w:rsidRPr="009854CA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Поем настоящий Великий канон преподобнаго отца нашего Андрея Критскаго и Иерусалимскаго. 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 xml:space="preserve"> 1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 Глас 6.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 </w:t>
      </w:r>
      <w:proofErr w:type="gramStart"/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</w:t>
      </w:r>
      <w:proofErr w:type="gramEnd"/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дважды.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Помо́щник и покрови́тель бысть мне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спасе́ние, / Сей мой Бог, и просла́влю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Бог отца́ моего́, и вознесу́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: / сла́вно бо просла́вися.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Стих: </w:t>
      </w: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Поми́луй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мя, Бо́же, поми́луй мя.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А</w:t>
      </w:r>
      <w:bookmarkStart w:id="1" w:name="_GoBack"/>
      <w:bookmarkEnd w:id="1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гнче Бо́жий, взе́мляй грехи́ всех, / возми́ бре́мя от мене́ тя́жкое грехо́вное, / и я́ко благоутро́бен, / даждь ми сле́зы умиле́ния.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Тебе́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припа́даю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Иису́се, / согреши́х Ти, очи́сти мя, / возми́ бре́мя от мене́ тя́жкое грехо́вное, / и я́ко благоутро́бен, / даждь ми сле́зы умиле́ния.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Не вни́ди со мно́ю в суд / нося́ моя́ дея́ния, / словеса́ изыску́я, и исправля́я стремле́ния, / но в щедро́тах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вои́х презира́я моя́ лю́тая, / спаси́ мя Всеси́льне.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Покая́ния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вре́мя, / прихожду́ Ти Созда́телю моему́, / возми́ бре́мя от мене́ тя́жкое грехо́вное, / и я́ко благоутро́бен, / даждь ми сле́зы умиле́ния.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Бога́тство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душе́вное ижди́в грехо́м, / пуст есмь доброде́телей благочести́вых, / гла́дствуя же зову́: / ми́лости пода́телю Го́споди, спаси́ мя.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Прикло́ньшися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Христо́вым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Боже́ственным зако́ном, / к Сему́ приступи́ла еси́, / сла́достей неудержи́мая стремле́ния оста́вивши, / и вся́кую доброде́тель всеблагогове́йно, / я́ко еди́ну испра́вила еси́.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Пресу́щественная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/ во Еди́нице покланя́емая, / возми́ бре́мя от мене́ тя́жкое грехо́вное, / и я́ко благоутро́бна, / даждь ми сле́зы умиле́ния.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Богоро́дице, наде́жде и предста́тельство Тебе́ пою́щих, / возми́ бре́мя от мене́ тя́жкое грехо́вное, / и я́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Влады́чица Чи́стая, / ка́ющася приими́ мя.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2.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Ви́дите, ви́дите, я́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Аз есмь Бог, / ма́нну одожди́вый / и во́ду из ка́мене источи́вый / дре́вле в пусты́ни лю́дем Мои́м, / десни́цею еди́ною и кре́постию Мое́ю.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Му́жа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уби́х, глаго́лет, / в я́зву мне, и ю́ношу в струп, / Ламе́х рыда́я вопия́ше, / ты же не трепе́щеши о душе́ моя́, / окаля́вши плоть, и ум оскверни́вши.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Столп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умудри́ла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созда́ти о душе́, / и утвержде́ние водрузи́ти твои́ми похотьми́, / а́ще не бы Зижди́тель удержа́л сове́ты твоя́, / и низве́ргл на зе́млю ухищре́ния твоя́.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О ка́ко поревнова́х Ламе́ху, пе́рвому уби́йце, / ду́шу я́ко му́жа, ум я́ко ю́ношу, / я́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бра́та же моего́ те́ло уби́в, / я́ко Ка́ин уби́йца, любосла́стными стремле́ньми.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Одожди́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Госпо́дь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от Го́спода огнь иногда́, / на беззако́ние гне́вающее соже́г Содо́мляны: / ты же огнь вжегла́ еси́ гее́нский, / в не́мже и́маши, о душе́, сожещи́ся.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Уязви́хся, ура́нихся, /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се стре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́лы вра́жия уязви́вшия мою́ ду́шу и те́ло: / се стру́пи, гное́ния, омраче́ния, / вопию́т ра́ны самово́льных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страсте́й.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Просте́рла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ру́це твои́ / к ще́дрому Бо́гу, Мари́е, / в бе́здне зол погружа́емая: / и я́коже Петру́ человеколю́бно, / ру́ку Боже́ственную простре́, / твое́ обраще́ние вся́чески иски́й.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Безнача́льная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несозда́нная Тро́ице, / неразде́льная Еди́нице, / ка́ющася мя приими́, / согреши́вша спаси́: / Твое́ есмь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созда́ние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не пре́зри, / но пощади́, и изба́ви мя / о́гненнаго осужде́ния.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Пречи́стая Влады́чице Богороди́тельнице, / наде́ждо к Тебе́ притека́ющих, / и приста́нище су́щих в бу́ри, / Ми́лостиваго и Созда́теля, и Сы́на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воего́, / уми́лостиви и мне / моли́твами Твои́ми.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Песнь 3.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Утверди́, Го́споди, на ка́мени за́поведей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вои́х / подви́гшееся се́рдце мое́, / я́ко Еди́н Свят еси́ и Госпо́дь.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Ага́ре дре́вле душе́, еги́птяныне уподо́билася еси́, / порабо́тившися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произволе́нием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и ро́ждши / но́ваго Исма́ила, презо́рство.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Иа́ковлю ле́ствицу /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разуме́ла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душе́ моя́, / явля́емую от земли́ к небесе́м, / почто́ не име́ла еси́ / восхо́да тве́рда, благоче́стия?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Свяще́нника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Бо́жия, и царя́ уедине́на, / Христо́во подо́бие, / в ми́ре жития́, в челове́цех подража́й.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Обрати́ся, постени́ душе́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/ пре́жде да́же не прии́мет коне́ц жития́ торжество́: / пре́жде да́же дверь не заключи́т черто́га Госпо́дь.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Не бу́ди столп сла́ный душе́, / возврати́вшися вспять: / о́браз да устраши́т тя Содо́мский, / горе́ в Сиго́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р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спаса́йся.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Моле́ния Влады́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/ Тебе́ пою́щих не отве́ржи, / но уще́дри Человеколю́бче, / и пода́ждь ве́рою прося́щим оставле́ние.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 про́стая, несозда́нная, / безнача́льное Естество́ / в Тро́ице пева́емая Ипоста́сей, / спаси́ ны ве́рою покланя́ющияся / держа́ве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вое́й.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От Отца́ безле́тно Сы́на, / в ле́то Богороди́тельнице, / неискусому́жно родила́ еси́: / стра́нное чу́до, / пребы́вши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е́ва доя́щи.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4.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Услы́ша проро́к / прише́ствие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вое́, Го́споди, и убоя́ся, / я́ко хо́щеши от Де́вы роди́тися / и челове́ком яви́тися, и глаго́лаше: / услы́шах слух Твой и убоя́хся, / сла́ва си́ле Твое́й, Го́споди.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Вре́мя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живота́ моего́ ма́ло, / и испо́лнено боле́зней и лука́вства, / но в покая́нии мя приими́, / и в ра́зум призови́, / да не бу́ду стяжа́ние, ни бра́шно чужде́му, / Спа́се, Сам мя уще́дри.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Ца́рским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досто́инством, венце́м и багряни́цею оде́ян, / многоиме́нный челове́к и пра́ведный / бога́тством кипя́ и ста́ды, / внеза́пу бога́тства, сла́вы ца́рства / обнища́в лиши́ся.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пра́веден бя́ше он, и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непоро́чен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па́че всех, / и не убеже́ ловле́ния льсти́ваго и се́ти: / ты же грехолюби́ва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су́щи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окая́нная душе́, что сотвори́ши, / а́ще чесо́му о недове́домых / случи́тся наити́ тебе́?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Высокоглаго́лив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ны́не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есмь, / жесто́к же и се́рдцем, / вотще́ и всу́е, / да не с фарисе́ем осу́диши мя, / па́че же мытаре́во смире́ние пода́ждь ми / еди́не Ще́дре, Правосу́де, / и сему́ мя сочисли́.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Согреши́х, досади́в сосу́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ду пло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́ти моея́, / вем Ще́дре, / но в покая́нии мя приими́, / и в ра́зум призови́, / да не бу́ду стяжа́ние, ни бра́шно чужде́му, / Спа́се, Сам мя уще́дри.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Самоистука́н бых страстьми́, /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ду́шу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мою́ вредя́ Ще́дре, / но в покая́нии мя приими́, / и в ра́зум призови, / да не бу́ду стяжа́ние, ни бра́шно чужде́му, / Спа́се, Сам мя уще́дри.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Не послу́шах гла́са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воего́, / преслу́шах писа́ние Твое́ законополо́жника, / но в покая́нии мя приими́, / и в ра́зум призови́, / да не бу́ду стяжа́ние, ни бра́шно чужде́му, / Спа́се, Сам мя уще́дри.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Вели́ких безме́стий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глубину́ низве́дшися, / неодержи́ма была́ еси́, / но востекла́ еси́ по́мыслом лу́чшим, / к кра́йней дея́ньми я́ве доброде́тели пресла́вно, / а́нгельское естество́ Мари́е, удиви́вши.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Неразде́льное Существо́м, / несли́тное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и́цы, / богосло́влю Тя Тро́ическое Еди́но Божество́, / я́ко единоца́рственное и сопресто́льное, / вопию́ Ти песнь вели́кую, / в вы́шних трегу́бо песносло́вимую.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И ражда́еши, и де́вствуеши, / и пребыва́еши обою́ду естество́м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е́ва: / Рожде́йся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обновля́ет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зако́ны естества́, / утро́ба же ражда́ет неражда́ющая. / Бог иде́же хо́щет,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побежда́ется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естества́ чин: / твори́т бо ели́ка хо́щет.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Песнь 5.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нощи́ у́тренююща, / Человеколю́бче, просвети́, молю́ся, / и наста́ви и мене́ на повеле́ния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воя́, / и научи́ мя, Спа́се, / твори́ти во́лю Твою́.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Ни́зу снича́щую подража́й о душе́, / прииди́, припади́ к нога́ма Иису́совыма, / да тя испра́вит, / и да хо́диши пра́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стези́ Госпо́дни.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Аще и кла́дязь еси́ глубо́кий Влады́ко, / источи́ ми во́ду из пречи́стых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вои́х жил, / да я́ко самаряны́ня, не ктому́ пия́й жа́жду: / жи́зни бо струи́ источа́еши.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Силоа́м да бу́дут ми / сле́зы моя́, Влады́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Го́споди, / да умы́ю и аз зе́ницы се́рдца, / и ви́жду Тя у́мно, Све́та преве́чна.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Несравне́нным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жела́нием всебога́тая, / Дре́ву возжеле́вши поклони́тися живо́тному, / сподо́билася еси́ жела́ния, / сподо́би у́бо и мене́ / улучи́ти вы́шния сла́вы.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Тя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сла́вим, Еди́наго Бо́га, / Свят, Свят, Свят еси́ / Отче, Сы́не и Ду́ше, / про́стое Существо́, / Еди́нице при́сно покланя́емая.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Из Тебе́ облече́ся в мое́ смеше́ние, / нетле́нная безму́жная Ма́ти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Бог созда́вый ве́ки, / и соедини́ Себе́ челове́ческое естество́.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6.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Возопи́х всем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се́рдцем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мои́м / к ще́дрому Бо́гу, / и услы́ша мя от а́да преиспо́дняго, / и возведе́ от тли живо́т мой.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Аз есмь, Спа́се, / ю́же погуби́л еси́ дре́вле ца́рскую дра́хму, / но вжег свети́льник Предте́чу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 Сло́ве, / взыщи́ и обря́щи Твой о́браз.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Воста́ни и побори́, / я́ко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Иису́с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Амали́ка, плотски́я стра́сти, / и Гаваони́ты, ле́стныя по́мыслы, / при́сно побежда́ющи.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Марии: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страсте́й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пла́мень угаси́ши, / слез ка́пли источи́ла еси́ при́сно Мари́е, / душе́ю распаля́ема, / и́хже благода́ть пода́ждь и мне, / твоему́ рабу́.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Безстра́стие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небе́сное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стяжа́ла еси́, / кра́йним на земли́ житие́м ма́ти. / Те́мже тебе́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пою́щим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/ страсте́й изба́витися / моли́твами твои́ми, моли́ся.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Тро́ица есмь про́ста, неразде́льна, / разде́льна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и́чне, / и Еди́ница есмь Естество́м соедине́на, / Оте́ц глаго́лет, и Сын, и Боже́ственный Дух.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Утро́ба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воя́ Бо́га нам роди́, / воображе́нна по нам: / Его́же, я́ко Созда́теля всех, моли́ Богоро́дице, / да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 моли́твами оправди́мся.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Кондак, глас 6: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Душе́ моя́, душе́ моя́, воста́ни, что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спи́ши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/ Коне́ц приближа́ется, и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́маши смути́тися. / Воспряни́ у́бо, да пощади́т тя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Христо́с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Бог, / везде́ сый и вся́ исполня́яй.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7.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Согреши́хом, беззако́нновахом, / непра́вдовахом пред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Тобо́ю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ниже́ соблюдо́хом, ниже́ сотвори́хом, / я́коже запове́дал еси́ нам; / но не преда́ждь нас до конца́, / отце́в Бо́же.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Исчезо́ша дни́и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я́ко со́ние востаю́щаго: / те́мже я́ко Езеки́я слезю́ на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ло́жи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мое́м, / приложи́тися мне ле́том живота́. / Но кий Иса́ия предста́нет тебе́ душе́, / а́ще не всех Бог?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Припа́даю Ти, / и приношу́ Тебе́, я́коже сле́зы глаго́лы моя́: / согреши́х, я́ко не согреши́ блудни́ца, / и безако́нновах, я́ко и́ный никто́же на земли́, / но уще́дри Влады́ко, творе́ние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вое́, / и воззови́ мя.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Погребо́х о́браз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вой, / и растли́х за́поведь Твою́, / вся помрачи́ся добро́та, / и страстьми́ угаси́ся, Спа́се, свеща́, / но уще́дрив возда́ждь ми / я́коже пое́т Дави́д, ра́дование.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Обрати́ся,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пока́йся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откры́й сокрове́нная, / глаго́ли Бо́гу вся ве́дущему: / Ты ве́си моя́ та́йная, еди́не Спа́се, / но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ам мя поми́луй, я́коже пое́т Дави́д / по ми́лости Твое́й.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lastRenderedPageBreak/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Возопи́вши к Пречи́стей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Богома́тери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/ пе́рвее отри́нула еси́ неи́стовство страсте́й, / ну́жно стужа́ющих, / и посрами́ла еси́ врага́ запе́ншаго, / но даждь ны́не по́мощь от ско́рби, / и мне, рабу́ твоему́.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Его́же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возлюби́ла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еси́, Его́же возжеле́ла еси́, / Его́же ра́ди плоть изнури́ла еси́ преподо́бная, / моли́ ны́не Христа́ о рабе́х: / я́ко да ми́лостив быв всем нам, / ми́рное состоя́ние да́рует / почита́ющим Его́.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про́стая, неразде́льная, / единосу́щная, и Естество́ еди́но, / Све́тове и Свет, и Свя́та три, и Еди́но Свя́то / пое́тся Бог Тро́ица, / но воспо́й, просла́ви, Живо́т и Животы́, душе́, / всех Бо́га.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Пое́м Тя, благослови́м Тя, / покланя́емся Ти Богороди́тельнице, / я́ко неразлу́чныя Тро́ицы породила́ еси́ еди́наго Христа́ Бо́га, / и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ама́ отве́рзла еси́ нам / су́щим на земли́ небе́сная.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8.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Его́же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во́инства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Небе́сная сла́вят, / и трепе́щут Херуви́ми и Серафи́ми, / вся́ко дыха́ние и тварь, / по́йте,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благослови́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́те / и превозноси́те во вся ве́ки.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Сле́зную Спа́се сткля́ницу, / я́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ми́ро истощава́я на главу́, / зову́ Ти я́коже блудни́ца, ми́лости и́щущая, / мольбу́ приношу́, / и оставле́ние прошу́ прия́ти.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и никто́же, я́коже аз согреши́ Тебе́, / но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оба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́че приими́ и мене́, Благоутро́бне Спа́се, / стра́хом ка́ющася, и любо́вию зову́ща: / согреши́х Тебе́ еди́ному, / поми́луй мя Ми́лостиве.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Пощади́ Спа́се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вое́ созда́ние, / и взыщи́ я́ко Па́стырь поги́бшее, / предвари́ заблу́ждшаго, восхи́ти от во́лка, / сотвори́ мя овча́ / на па́стве Твои́х ове́ц.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Егда́ Судие́ ся́деши я́ко Благоутро́бен, / и пока́жеши стра́шную сла́ву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вою́ Спа́се: / о каковы́й страх тогда́! Пе́щи горя́щей, / всем боя́щимся нестерпи́маго суди́ща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Марии: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Све́та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незаходи́маго Ма́ти, тя просвети́вши, / от омраче́ния страсте́й разреши́. / Те́мже вше́дши в духо́вную благода́ть, / просвети́ Мари́е, / тя ве́рно восхваля́ющия.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Чу́до но́во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ви́дев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ужаса́шеся боже́ственный в тебе́ вои́стинну ма́ти Зоси́ма: / а́нгела бо зря́ше во пло́ти, / и у́жасом весь исполня́шеся, / Христа́ поя́ во ве́ки.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Безнача́льне Отче,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Сы́не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собезнача́льне, / Уте́шителю Благи́й, Ду́ше Пра́вый: /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Сло́ва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Бо́жия Роди́телю, / Отца́ безнача́льна Сло́ве, / Ду́ше живы́й и зи́ждяй, / Тро́ице Еди́нице, поми́луй мя.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Яко от оброще́ния червлени́цы Пречи́стая, / у́мная багряни́ца Емману́илева, / внутрь во чре́ве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вое́м плоть истка́ся. / Те́мже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Богоро́дицу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вои́стинну Тя почита́ем.</w:t>
      </w:r>
    </w:p>
    <w:p w:rsidR="009854CA" w:rsidRPr="009854CA" w:rsidRDefault="009854CA" w:rsidP="009854CA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9.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 </w:t>
      </w: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Умилосе́рдися спаси́ мя, / Сы́не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ави́дов поми́луй, / бесну́ющияся сло́вом исцели́вый, / глас же благоутро́бный я́ко разбо́йнику мне рцы: / ами́нь глаго́лю тебе́, со Мно́ю бу́деши в раи́, / егда́ прииду́ во сла́ве Мое́й.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Разбо́йник оглаго́ловаше Тя, / разбо́йник Богосло́вяше Тя, / о́ба бо на кресте́ сви́сяста, / но о Благоутро́бне, я́ко ве́рному разбо́йнику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воему́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/ позна́вшему Тя Бо́га, / и мне отве́рзи дверь / сла́внаго Ца́рствия Твоего́.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Тварь содрога́шеся распина́ема Тя ви́дящи, / го́ры и ка́мения стра́хом распада́хуся, / и земля́ сотряса́шеся, и ад обнажа́шеся, / и соомрача́шеся свет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дни, / зря Тебе́ Иису́се / пригвожде́на ко Кресту́.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Досто́йных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покая́ния плодо́в не истяжи́ от мене́, / и́бо кре́пость моя́ во мне оскуде́, / се́рдце мне да́руй при́сно сокруше́нное, / нищету́ же духо́вную, / да сия́ Тебе́ принесу́, / я́ко прия́тную же́ртву, еди́не Спа́се.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Судие́ мой, и ве́дче мой, / хотя́й па́ки приити́ со а́нгелы, / суди́ти ми́ру всему́, / ми́лостивным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вои́м о́ком тогда́ ви́дев мя, / пощади́ и уще́дри мя Иису́се, / па́че вся́каго естества́ челове́ча согреши́вша.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Удиви́ла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всех / стра́нным житие́м твои́м, / а́нгелов чи́ны, и челове́ков собо́ры, / невеще́ственно пожи́вши, и естество́ преше́дши: / и́мже, я́ко невеще́ственныма нога́ма вше́дши Мари́е, / Иорда́н прешла́ еси́.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Уми́лостиви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Созда́теля / о хва́лящих тя, преподо́бная ма́ти, / изба́витися озлобле́ний и скорбе́й / о́крест напа́дающих: / да изба́вившеся от напа́стей, возвели́чим непреста́нно / просла́вльшаго тя Го́спода.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9854CA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Андрею: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Андре́е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честны́й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и о́тче треблаже́ннейший, / па́стырю Кри́тский, / не преста́й моля́ся о воспева́ющих тя: / да изба́вимся вси гне́ва и ско́рби, и тле́ния, / и прегреше́ний безме́рных, / чту́щии твою́ па́мять ве́рно.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>Слава, Троичен: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Отца́ 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просла́вим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, Сы́на превознесе́м, / Боже́ственному Ду́ху ве́рно поклони́мся, / Тро́ице неразде́льней, Еди́нице по Существу́, / я́ко Све́ту и Све́том, и Животу́ и Живото́м, / животворя́щему и просвеща́ющему концы́.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Град</w:t>
      </w:r>
      <w:proofErr w:type="gramStart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854CA">
        <w:rPr>
          <w:rFonts w:ascii="Times New Roman" w:eastAsia="MS Mincho" w:hAnsi="Times New Roman" w:cs="Times New Roman"/>
          <w:sz w:val="36"/>
          <w:szCs w:val="36"/>
          <w:lang w:eastAsia="ru-RU"/>
        </w:rPr>
        <w:t>вой сохраня́й / Богороди́тельнице Пречи́стая: / в Тебе́ бо сей ве́рно ца́рствуяй, / в Тебе́ и утвержда́ется: / и Тобо́ю побежда́яй, / побежда́ет вся́кое искуше́ние, / и пленя́ет ра́тники, / и прохо́дит послуша́ние.</w:t>
      </w:r>
    </w:p>
    <w:p w:rsidR="009854CA" w:rsidRPr="009854CA" w:rsidRDefault="009854CA" w:rsidP="009854CA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54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Таже поем оба лика: </w:t>
      </w:r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9854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</w:t>
      </w:r>
    </w:p>
    <w:p w:rsidR="00AC3B83" w:rsidRPr="009854CA" w:rsidRDefault="00AC3B83" w:rsidP="009854CA">
      <w:pPr>
        <w:rPr>
          <w:rFonts w:ascii="Times New Roman" w:hAnsi="Times New Roman" w:cs="Times New Roman"/>
        </w:rPr>
      </w:pPr>
    </w:p>
    <w:sectPr w:rsidR="00AC3B83" w:rsidRPr="009854CA" w:rsidSect="009D415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273165"/>
    <w:rsid w:val="009854CA"/>
    <w:rsid w:val="009A0856"/>
    <w:rsid w:val="009D415D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  <w:style w:type="numbering" w:customStyle="1" w:styleId="31">
    <w:name w:val="Нет списка3"/>
    <w:next w:val="a2"/>
    <w:semiHidden/>
    <w:rsid w:val="00273165"/>
  </w:style>
  <w:style w:type="numbering" w:customStyle="1" w:styleId="41">
    <w:name w:val="Нет списка4"/>
    <w:next w:val="a2"/>
    <w:semiHidden/>
    <w:rsid w:val="0098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  <w:style w:type="numbering" w:customStyle="1" w:styleId="31">
    <w:name w:val="Нет списка3"/>
    <w:next w:val="a2"/>
    <w:semiHidden/>
    <w:rsid w:val="00273165"/>
  </w:style>
  <w:style w:type="numbering" w:customStyle="1" w:styleId="41">
    <w:name w:val="Нет списка4"/>
    <w:next w:val="a2"/>
    <w:semiHidden/>
    <w:rsid w:val="0098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2015-03-10T16:38:00Z</cp:lastPrinted>
  <dcterms:created xsi:type="dcterms:W3CDTF">2015-03-10T16:40:00Z</dcterms:created>
  <dcterms:modified xsi:type="dcterms:W3CDTF">2015-03-10T16:40:00Z</dcterms:modified>
</cp:coreProperties>
</file>