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3E" w:rsidRPr="0007493E" w:rsidRDefault="0007493E" w:rsidP="0007493E">
      <w:pPr>
        <w:spacing w:after="105" w:line="240" w:lineRule="auto"/>
        <w:ind w:firstLine="300"/>
        <w:jc w:val="center"/>
        <w:outlineLvl w:val="0"/>
        <w:rPr>
          <w:rFonts w:ascii="Georgia" w:eastAsia="Times New Roman" w:hAnsi="Georgia" w:cs="Times New Roman"/>
          <w:b/>
          <w:bCs/>
          <w:color w:val="222222"/>
          <w:spacing w:val="15"/>
          <w:kern w:val="36"/>
          <w:sz w:val="32"/>
          <w:szCs w:val="39"/>
          <w:lang w:eastAsia="ru-RU"/>
        </w:rPr>
      </w:pPr>
      <w:r w:rsidRPr="0007493E">
        <w:rPr>
          <w:rFonts w:ascii="Georgia" w:eastAsia="Times New Roman" w:hAnsi="Georgia" w:cs="Times New Roman"/>
          <w:b/>
          <w:bCs/>
          <w:color w:val="222222"/>
          <w:spacing w:val="15"/>
          <w:kern w:val="36"/>
          <w:sz w:val="32"/>
          <w:szCs w:val="39"/>
          <w:lang w:eastAsia="ru-RU"/>
        </w:rPr>
        <w:t>Чтение Псалтири в Великий пост.</w:t>
      </w:r>
    </w:p>
    <w:p w:rsidR="0007493E" w:rsidRPr="0007493E" w:rsidRDefault="0007493E" w:rsidP="0007493E">
      <w:pPr>
        <w:spacing w:after="75" w:line="240" w:lineRule="auto"/>
        <w:ind w:firstLine="300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pacing w:val="15"/>
          <w:sz w:val="28"/>
          <w:szCs w:val="33"/>
          <w:lang w:eastAsia="ru-RU"/>
        </w:rPr>
      </w:pPr>
      <w:r w:rsidRPr="0007493E">
        <w:rPr>
          <w:rFonts w:ascii="Georgia" w:eastAsia="Times New Roman" w:hAnsi="Georgia" w:cs="Times New Roman"/>
          <w:b/>
          <w:bCs/>
          <w:color w:val="333333"/>
          <w:spacing w:val="15"/>
          <w:sz w:val="28"/>
          <w:szCs w:val="33"/>
          <w:lang w:eastAsia="ru-RU"/>
        </w:rPr>
        <w:t>Устав Православной церкви</w:t>
      </w:r>
    </w:p>
    <w:p w:rsidR="0007493E" w:rsidRPr="0007493E" w:rsidRDefault="0007493E" w:rsidP="0007493E">
      <w:pPr>
        <w:spacing w:after="75" w:line="240" w:lineRule="auto"/>
        <w:ind w:firstLine="300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pacing w:val="15"/>
          <w:sz w:val="28"/>
          <w:szCs w:val="33"/>
          <w:lang w:eastAsia="ru-RU"/>
        </w:rPr>
      </w:pPr>
      <w:r w:rsidRPr="0007493E">
        <w:rPr>
          <w:rFonts w:ascii="Georgia" w:eastAsia="Times New Roman" w:hAnsi="Georgia" w:cs="Times New Roman"/>
          <w:b/>
          <w:bCs/>
          <w:color w:val="333333"/>
          <w:spacing w:val="15"/>
          <w:sz w:val="28"/>
          <w:szCs w:val="33"/>
          <w:lang w:eastAsia="ru-RU"/>
        </w:rPr>
        <w:t>В период Великого Поста</w:t>
      </w:r>
    </w:p>
    <w:p w:rsidR="0007493E" w:rsidRPr="0007493E" w:rsidRDefault="0007493E" w:rsidP="0007493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493E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lang w:eastAsia="ru-RU"/>
        </w:rPr>
        <w:t>Примечание:</w:t>
      </w:r>
      <w:r w:rsidRPr="0007493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Если на воскресной Утрене поется </w:t>
      </w:r>
      <w:proofErr w:type="spellStart"/>
      <w:r w:rsidRPr="0007493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полиелей</w:t>
      </w:r>
      <w:proofErr w:type="spellEnd"/>
      <w:r w:rsidRPr="0007493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чтение 17-й кафизмы отменяется, читаются только 2-я и 3-я.</w:t>
      </w:r>
    </w:p>
    <w:tbl>
      <w:tblPr>
        <w:tblW w:w="0" w:type="auto"/>
        <w:tblCellSpacing w:w="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966"/>
        <w:gridCol w:w="976"/>
        <w:gridCol w:w="1414"/>
        <w:gridCol w:w="1515"/>
        <w:gridCol w:w="1029"/>
        <w:gridCol w:w="952"/>
        <w:gridCol w:w="965"/>
        <w:gridCol w:w="1066"/>
      </w:tblGrid>
      <w:tr w:rsidR="0007493E" w:rsidRPr="0007493E" w:rsidTr="0007493E">
        <w:trPr>
          <w:tblCellSpacing w:w="15" w:type="dxa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Воскресенье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Пятница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1,2,3,4 и 6 седмицы </w:t>
            </w:r>
            <w:proofErr w:type="spellStart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Вел</w:t>
            </w:r>
            <w:proofErr w:type="gramStart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.П</w:t>
            </w:r>
            <w:proofErr w:type="gramEnd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оста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Утреня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16,17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2,3,17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4,5,6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10,11,12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19,20,1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6,7,8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13,14,15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20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Вечерня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5-я седмица</w:t>
            </w:r>
            <w:proofErr w:type="gramStart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ел. Поста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Утреня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16,17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2,3,17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4,5,6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11,12,13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20,1,2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13,14,15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20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Вечерня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5-я седмица</w:t>
            </w:r>
            <w:proofErr w:type="gramStart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 xml:space="preserve"> В</w:t>
            </w:r>
            <w:proofErr w:type="gramEnd"/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ел. Поста,</w:t>
            </w: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br/>
              <w:t>если в четверг – Благовещение,</w:t>
            </w: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br/>
              <w:t>тогда Великий Канон</w:t>
            </w: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br/>
              <w:t>читается во вторник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Утреня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16,17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2,3,17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4,5,6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19,20,1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6,7,8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13,14,15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20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Вечерня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Страстная седмица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Утреня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4,5,6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9,10,11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14,15,16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3-й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6-й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9-й час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  <w:tr w:rsidR="0007493E" w:rsidRPr="0007493E" w:rsidTr="0007493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Вечерня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7493E" w:rsidRPr="0007493E" w:rsidRDefault="0007493E" w:rsidP="00074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</w:pPr>
            <w:r w:rsidRPr="0007493E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  <w:lang w:eastAsia="ru-RU"/>
              </w:rPr>
              <w:t>-</w:t>
            </w:r>
          </w:p>
        </w:tc>
      </w:tr>
    </w:tbl>
    <w:p w:rsidR="0028051D" w:rsidRPr="0007493E" w:rsidRDefault="0007493E">
      <w:pPr>
        <w:rPr>
          <w:rFonts w:ascii="Times New Roman" w:hAnsi="Times New Roman" w:cs="Times New Roman"/>
        </w:rPr>
      </w:pPr>
      <w:bookmarkStart w:id="0" w:name="_GoBack"/>
      <w:r w:rsidRPr="0007493E">
        <w:rPr>
          <w:rFonts w:ascii="Times New Roman" w:hAnsi="Times New Roman" w:cs="Times New Roman"/>
        </w:rPr>
        <w:t xml:space="preserve">С четверга Страстной седмицы Псалтирь не читается. </w:t>
      </w:r>
      <w:bookmarkEnd w:id="0"/>
    </w:p>
    <w:sectPr w:rsidR="0028051D" w:rsidRPr="0007493E" w:rsidSect="0007493E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3E"/>
    <w:rsid w:val="0007493E"/>
    <w:rsid w:val="002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Tehnik-Admin</dc:creator>
  <cp:lastModifiedBy>Tehnik-Admin</cp:lastModifiedBy>
  <cp:revision>1</cp:revision>
  <dcterms:created xsi:type="dcterms:W3CDTF">2015-03-04T07:45:00Z</dcterms:created>
  <dcterms:modified xsi:type="dcterms:W3CDTF">2015-03-04T07:48:00Z</dcterms:modified>
</cp:coreProperties>
</file>